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B799E">
      <w:pPr>
        <w:suppressAutoHyphens/>
        <w:spacing w:after="0" w:line="256" w:lineRule="auto"/>
        <w:jc w:val="center"/>
        <w:rPr>
          <w:rFonts w:hint="default" w:ascii="Times New Roman" w:hAnsi="Times New Roman" w:eastAsia="Calibri"/>
          <w:b/>
          <w:sz w:val="22"/>
          <w:szCs w:val="22"/>
          <w:lang w:eastAsia="ar-SA"/>
        </w:rPr>
      </w:pPr>
      <w:r>
        <w:rPr>
          <w:rFonts w:hint="default" w:ascii="Times New Roman" w:hAnsi="Times New Roman" w:eastAsia="Calibri"/>
          <w:b/>
          <w:sz w:val="22"/>
          <w:szCs w:val="22"/>
          <w:lang w:eastAsia="ar-SA"/>
        </w:rPr>
        <w:t>Школьный этап Всероссийской олимпиады школьников</w:t>
      </w:r>
    </w:p>
    <w:p w14:paraId="414449AC">
      <w:pPr>
        <w:suppressAutoHyphens/>
        <w:spacing w:after="0" w:line="256" w:lineRule="auto"/>
        <w:jc w:val="center"/>
        <w:rPr>
          <w:rFonts w:hint="default" w:ascii="Times New Roman" w:hAnsi="Times New Roman" w:eastAsia="Calibri" w:cs="Times New Roman"/>
          <w:b/>
          <w:sz w:val="22"/>
          <w:szCs w:val="22"/>
          <w:lang w:eastAsia="ar-SA"/>
        </w:rPr>
      </w:pPr>
      <w:r>
        <w:rPr>
          <w:rFonts w:hint="default" w:ascii="Times New Roman" w:hAnsi="Times New Roman" w:eastAsia="Calibri"/>
          <w:b/>
          <w:sz w:val="22"/>
          <w:szCs w:val="22"/>
          <w:lang w:eastAsia="ar-SA"/>
        </w:rPr>
        <w:t>по труду (технологии) 2024 – 2025 учебный год</w:t>
      </w:r>
      <w:r>
        <w:rPr>
          <w:rFonts w:hint="default" w:ascii="Times New Roman" w:hAnsi="Times New Roman" w:eastAsia="Calibri" w:cs="Times New Roman"/>
          <w:b/>
          <w:sz w:val="22"/>
          <w:szCs w:val="22"/>
          <w:lang w:eastAsia="ar-SA"/>
        </w:rPr>
        <w:t xml:space="preserve"> </w:t>
      </w:r>
    </w:p>
    <w:p w14:paraId="5E8A80FC">
      <w:pPr>
        <w:suppressAutoHyphens/>
        <w:spacing w:after="0" w:line="256" w:lineRule="auto"/>
        <w:jc w:val="center"/>
        <w:rPr>
          <w:rFonts w:hint="default" w:ascii="Times New Roman" w:hAnsi="Times New Roman" w:eastAsia="Calibri" w:cs="Times New Roman"/>
          <w:b/>
          <w:sz w:val="22"/>
          <w:szCs w:val="22"/>
          <w:lang w:eastAsia="ar-SA"/>
        </w:rPr>
      </w:pPr>
      <w:r>
        <w:rPr>
          <w:rFonts w:hint="default" w:ascii="Times New Roman" w:hAnsi="Times New Roman" w:eastAsia="Calibri" w:cs="Times New Roman"/>
          <w:b/>
          <w:color w:val="FF0000"/>
          <w:sz w:val="22"/>
          <w:szCs w:val="22"/>
          <w:lang w:val="ru-RU" w:eastAsia="ar-SA"/>
        </w:rPr>
        <w:t>профиль</w:t>
      </w:r>
      <w:r>
        <w:rPr>
          <w:rFonts w:hint="default" w:ascii="Times New Roman" w:hAnsi="Times New Roman" w:eastAsia="Calibri" w:cs="Times New Roman"/>
          <w:b/>
          <w:color w:val="FF0000"/>
          <w:sz w:val="22"/>
          <w:szCs w:val="22"/>
          <w:lang w:eastAsia="ar-SA"/>
        </w:rPr>
        <w:t xml:space="preserve"> «Культура дома, дизайн и технологии»</w:t>
      </w:r>
    </w:p>
    <w:p w14:paraId="446D8B6E">
      <w:pPr>
        <w:spacing w:after="0"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  <w:highlight w:val="yellow"/>
        </w:rPr>
      </w:pPr>
      <w:bookmarkStart w:id="0" w:name="_GoBack"/>
      <w:r>
        <w:rPr>
          <w:rFonts w:hint="default" w:ascii="Times New Roman" w:hAnsi="Times New Roman"/>
          <w:b/>
          <w:sz w:val="22"/>
          <w:szCs w:val="22"/>
          <w:highlight w:val="yellow"/>
        </w:rPr>
        <w:t>Механическая обработка швейного изделия или узла</w:t>
      </w:r>
    </w:p>
    <w:bookmarkEnd w:id="0"/>
    <w:p w14:paraId="018D5A8B">
      <w:pPr>
        <w:spacing w:after="0"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  <w:lang w:val="ru-RU"/>
        </w:rPr>
      </w:pPr>
      <w:r>
        <w:rPr>
          <w:rFonts w:hint="default" w:cs="Times New Roman"/>
          <w:b/>
          <w:sz w:val="22"/>
          <w:szCs w:val="22"/>
          <w:lang w:val="ru-RU"/>
        </w:rPr>
        <w:t>8-</w:t>
      </w:r>
      <w:r>
        <w:rPr>
          <w:rFonts w:hint="default" w:ascii="Times New Roman" w:hAnsi="Times New Roman" w:cs="Times New Roman"/>
          <w:b/>
          <w:sz w:val="22"/>
          <w:szCs w:val="22"/>
        </w:rPr>
        <w:t>9 класс</w:t>
      </w:r>
      <w:r>
        <w:rPr>
          <w:rFonts w:hint="default" w:cs="Times New Roman"/>
          <w:b/>
          <w:sz w:val="22"/>
          <w:szCs w:val="22"/>
          <w:lang w:val="ru-RU"/>
        </w:rPr>
        <w:t>ы</w:t>
      </w:r>
    </w:p>
    <w:p w14:paraId="32BA8AD3">
      <w:pPr>
        <w:spacing w:after="0"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«Изготовление </w:t>
      </w:r>
      <w:r>
        <w:rPr>
          <w:rFonts w:hint="default" w:ascii="Times New Roman" w:hAnsi="Times New Roman" w:cs="Times New Roman"/>
          <w:b/>
          <w:sz w:val="22"/>
          <w:szCs w:val="22"/>
          <w:lang w:val="ru-RU"/>
        </w:rPr>
        <w:t>книжки-игольницы</w:t>
      </w:r>
      <w:r>
        <w:rPr>
          <w:rFonts w:hint="default" w:ascii="Times New Roman" w:hAnsi="Times New Roman" w:cs="Times New Roman"/>
          <w:b/>
          <w:sz w:val="22"/>
          <w:szCs w:val="22"/>
        </w:rPr>
        <w:t>»</w:t>
      </w:r>
    </w:p>
    <w:p w14:paraId="2C2EE496">
      <w:pPr>
        <w:spacing w:after="0"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</w:p>
    <w:tbl>
      <w:tblPr>
        <w:tblStyle w:val="3"/>
        <w:tblW w:w="1019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6369"/>
      </w:tblGrid>
      <w:tr w14:paraId="7B85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  <w:noWrap w:val="0"/>
            <w:vAlign w:val="top"/>
          </w:tcPr>
          <w:p w14:paraId="601AD997">
            <w:pPr>
              <w:spacing w:after="0" w:line="240" w:lineRule="auto"/>
              <w:ind w:firstLine="142"/>
              <w:jc w:val="both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Задание: </w:t>
            </w:r>
          </w:p>
          <w:p w14:paraId="743A56C6">
            <w:pPr>
              <w:spacing w:after="0" w:line="240" w:lineRule="auto"/>
              <w:ind w:firstLine="142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Изготовить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книжку-игольницу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и выполнить е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декорирование</w:t>
            </w:r>
          </w:p>
          <w:p w14:paraId="66C16CC9">
            <w:pPr>
              <w:spacing w:after="0" w:line="240" w:lineRule="auto"/>
              <w:ind w:firstLine="142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69" w:type="dxa"/>
            <w:noWrap w:val="0"/>
            <w:vAlign w:val="top"/>
          </w:tcPr>
          <w:p w14:paraId="09E11154">
            <w:pPr>
              <w:spacing w:after="0" w:line="240" w:lineRule="auto"/>
              <w:ind w:firstLine="35"/>
              <w:jc w:val="both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Материалы:</w:t>
            </w:r>
          </w:p>
          <w:p w14:paraId="2B805D49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Фетр 80*200 мм - 1шт.</w:t>
            </w:r>
          </w:p>
          <w:p w14:paraId="3AFAA305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Фетр 70*210 мм</w:t>
            </w:r>
          </w:p>
          <w:p w14:paraId="69B0A56A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Фетр контрастных цветов 100*100 мм - 5 цветов</w:t>
            </w:r>
          </w:p>
          <w:p w14:paraId="71C1C7E2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Пуговица диаметром не более 15мм - 1 шт.</w:t>
            </w:r>
          </w:p>
          <w:p w14:paraId="2463B74A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Мулине 1 шт.</w:t>
            </w:r>
          </w:p>
          <w:p w14:paraId="31A5D467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Нитки швейные - 1 шт.</w:t>
            </w:r>
          </w:p>
          <w:p w14:paraId="142C515D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Иголка </w:t>
            </w:r>
          </w:p>
          <w:p w14:paraId="584B9B33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2129155</wp:posOffset>
                  </wp:positionH>
                  <wp:positionV relativeFrom="paragraph">
                    <wp:posOffset>302260</wp:posOffset>
                  </wp:positionV>
                  <wp:extent cx="1962150" cy="1133475"/>
                  <wp:effectExtent l="0" t="0" r="0" b="9525"/>
                  <wp:wrapTight wrapText="bothSides">
                    <wp:wrapPolygon>
                      <wp:start x="0" y="0"/>
                      <wp:lineTo x="0" y="21418"/>
                      <wp:lineTo x="21390" y="21418"/>
                      <wp:lineTo x="21390" y="0"/>
                      <wp:lineTo x="0" y="0"/>
                    </wp:wrapPolygon>
                  </wp:wrapTight>
                  <wp:docPr id="15" name="Изображение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Изображение 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257810</wp:posOffset>
                  </wp:positionV>
                  <wp:extent cx="1838325" cy="1247775"/>
                  <wp:effectExtent l="0" t="0" r="9525" b="9525"/>
                  <wp:wrapTight wrapText="bothSides">
                    <wp:wrapPolygon>
                      <wp:start x="0" y="0"/>
                      <wp:lineTo x="0" y="21435"/>
                      <wp:lineTo x="21488" y="21435"/>
                      <wp:lineTo x="21488" y="0"/>
                      <wp:lineTo x="0" y="0"/>
                    </wp:wrapPolygon>
                  </wp:wrapTight>
                  <wp:docPr id="14" name="Изображение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Изображение 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Ножницы</w:t>
            </w:r>
          </w:p>
          <w:p w14:paraId="08EF1201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14:paraId="2020D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7" w:type="dxa"/>
            <w:gridSpan w:val="2"/>
            <w:noWrap w:val="0"/>
            <w:vAlign w:val="top"/>
          </w:tcPr>
          <w:p w14:paraId="20BCA331">
            <w:pPr>
              <w:spacing w:after="0" w:line="240" w:lineRule="auto"/>
              <w:ind w:firstLine="318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Фетровые поделки очень красивы, функциональны и просты в изготовлении.</w:t>
            </w: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4112895</wp:posOffset>
                  </wp:positionH>
                  <wp:positionV relativeFrom="paragraph">
                    <wp:posOffset>85090</wp:posOffset>
                  </wp:positionV>
                  <wp:extent cx="2361565" cy="2060575"/>
                  <wp:effectExtent l="0" t="0" r="635" b="15875"/>
                  <wp:wrapTight wrapText="bothSides">
                    <wp:wrapPolygon>
                      <wp:start x="0" y="0"/>
                      <wp:lineTo x="0" y="21367"/>
                      <wp:lineTo x="21432" y="21367"/>
                      <wp:lineTo x="21432" y="0"/>
                      <wp:lineTo x="0" y="0"/>
                    </wp:wrapPolygon>
                  </wp:wrapTight>
                  <wp:docPr id="3" name="Изображение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5486" r="44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1565" cy="206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1998345</wp:posOffset>
                  </wp:positionH>
                  <wp:positionV relativeFrom="paragraph">
                    <wp:posOffset>38735</wp:posOffset>
                  </wp:positionV>
                  <wp:extent cx="2047240" cy="2135505"/>
                  <wp:effectExtent l="0" t="0" r="0" b="0"/>
                  <wp:wrapTight wrapText="bothSides">
                    <wp:wrapPolygon>
                      <wp:start x="0" y="0"/>
                      <wp:lineTo x="0" y="21388"/>
                      <wp:lineTo x="21305" y="21388"/>
                      <wp:lineTo x="21305" y="0"/>
                      <wp:lineTo x="0" y="0"/>
                    </wp:wrapPolygon>
                  </wp:wrapTight>
                  <wp:docPr id="2" name="Изображение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t="4869" b="46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240" cy="2135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-83820</wp:posOffset>
                  </wp:positionH>
                  <wp:positionV relativeFrom="paragraph">
                    <wp:posOffset>22225</wp:posOffset>
                  </wp:positionV>
                  <wp:extent cx="2009775" cy="2139315"/>
                  <wp:effectExtent l="0" t="0" r="9525" b="13335"/>
                  <wp:wrapTight wrapText="bothSides">
                    <wp:wrapPolygon>
                      <wp:start x="0" y="0"/>
                      <wp:lineTo x="0" y="21350"/>
                      <wp:lineTo x="21498" y="21350"/>
                      <wp:lineTo x="21498" y="0"/>
                      <wp:lineTo x="0" y="0"/>
                    </wp:wrapPolygon>
                  </wp:wrapTight>
                  <wp:docPr id="1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4800" t="6404" r="11200" b="54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2139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322F19">
            <w:pPr>
              <w:spacing w:after="0" w:line="240" w:lineRule="auto"/>
              <w:ind w:firstLine="318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 xml:space="preserve">Сделанная своими руками игольница из фетра в виде книжки может использоваться не только дома, но и в дороге.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ru-RU"/>
              </w:rPr>
              <w:t>Красивой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 xml:space="preserve"> мягко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ru-RU"/>
              </w:rPr>
              <w:t>й книжечке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 xml:space="preserve"> не составит труда найти место 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ru-RU"/>
              </w:rPr>
              <w:t xml:space="preserve">и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в дамской сумочке.</w:t>
            </w:r>
          </w:p>
          <w:p w14:paraId="09B95B09">
            <w:pPr>
              <w:spacing w:after="0" w:line="240" w:lineRule="auto"/>
              <w:ind w:firstLine="318"/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</w:pPr>
          </w:p>
        </w:tc>
      </w:tr>
    </w:tbl>
    <w:p w14:paraId="26D1444D">
      <w:pPr>
        <w:spacing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</w:p>
    <w:p w14:paraId="06B9C111">
      <w:pPr>
        <w:spacing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</w:p>
    <w:p w14:paraId="1BB4F2A4">
      <w:pPr>
        <w:spacing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</w:p>
    <w:p w14:paraId="02A90E92">
      <w:pPr>
        <w:spacing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ru-RU"/>
        </w:rPr>
        <w:t>П</w:t>
      </w:r>
      <w:r>
        <w:rPr>
          <w:rFonts w:hint="default" w:ascii="Times New Roman" w:hAnsi="Times New Roman" w:cs="Times New Roman"/>
          <w:b/>
          <w:sz w:val="22"/>
          <w:szCs w:val="22"/>
        </w:rPr>
        <w:t>оследовательность выполнения и графическое изображение</w:t>
      </w:r>
    </w:p>
    <w:tbl>
      <w:tblPr>
        <w:tblStyle w:val="3"/>
        <w:tblW w:w="996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4"/>
        <w:gridCol w:w="4863"/>
      </w:tblGrid>
      <w:tr w14:paraId="49DD4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4" w:type="dxa"/>
            <w:noWrap w:val="0"/>
            <w:vAlign w:val="top"/>
          </w:tcPr>
          <w:p w14:paraId="0C18407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Описание операции</w:t>
            </w:r>
          </w:p>
        </w:tc>
        <w:tc>
          <w:tcPr>
            <w:tcW w:w="4863" w:type="dxa"/>
            <w:noWrap w:val="0"/>
            <w:vAlign w:val="top"/>
          </w:tcPr>
          <w:p w14:paraId="3407E4A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Графическое изображение</w:t>
            </w:r>
          </w:p>
        </w:tc>
      </w:tr>
      <w:tr w14:paraId="02FA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4" w:type="dxa"/>
            <w:noWrap w:val="0"/>
            <w:vAlign w:val="top"/>
          </w:tcPr>
          <w:p w14:paraId="76B5E93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0" w:firstLineChars="0"/>
              <w:textAlignment w:val="baseline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olor w:val="auto"/>
                <w:spacing w:val="0"/>
                <w:sz w:val="22"/>
                <w:szCs w:val="22"/>
                <w:vertAlign w:val="baseline"/>
                <w:lang w:val="ru-RU"/>
              </w:rPr>
              <w:t>П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vertAlign w:val="baseline"/>
                <w:lang w:val="ru-RU"/>
              </w:rPr>
              <w:t>о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vertAlign w:val="baseline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vertAlign w:val="baseline"/>
                <w:lang w:val="ru-RU"/>
              </w:rPr>
              <w:t>предложенному образцу изготовьте свою игольницу с  двумя отделениями для иголок и с соблюдением  определенных размеров по обложке (80*200мм).</w:t>
            </w:r>
          </w:p>
          <w:p w14:paraId="005320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Chars="0" w:right="0" w:rightChars="0"/>
              <w:textAlignment w:val="baseline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auto"/>
                <w:spacing w:val="0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(смотрите карту пооперационного контроля)</w:t>
            </w:r>
          </w:p>
          <w:p w14:paraId="2900F158">
            <w:pPr>
              <w:numPr>
                <w:ilvl w:val="0"/>
                <w:numId w:val="0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  <w:p w14:paraId="30A107B7">
            <w:pPr>
              <w:pStyle w:val="8"/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863" w:type="dxa"/>
            <w:noWrap w:val="0"/>
            <w:vAlign w:val="top"/>
          </w:tcPr>
          <w:p w14:paraId="65F99C11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142240</wp:posOffset>
                  </wp:positionV>
                  <wp:extent cx="1838325" cy="1247775"/>
                  <wp:effectExtent l="0" t="0" r="9525" b="9525"/>
                  <wp:wrapTight wrapText="bothSides">
                    <wp:wrapPolygon>
                      <wp:start x="0" y="0"/>
                      <wp:lineTo x="0" y="21435"/>
                      <wp:lineTo x="21488" y="21435"/>
                      <wp:lineTo x="21488" y="0"/>
                      <wp:lineTo x="0" y="0"/>
                    </wp:wrapPolygon>
                  </wp:wrapTight>
                  <wp:docPr id="17" name="Изображение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Изображение 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3357A27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6D0E4C7C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4F269FDD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29B07356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14A7A4E3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3BF91C19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17454339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59BC652C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4F524A95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6C4FBDC2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462BFE32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243FB69D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5E03ADA6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5F266796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</w:tc>
      </w:tr>
      <w:tr w14:paraId="1AE34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4" w:type="dxa"/>
            <w:noWrap w:val="0"/>
            <w:vAlign w:val="top"/>
          </w:tcPr>
          <w:p w14:paraId="00ECAEEA">
            <w:pPr>
              <w:numPr>
                <w:ilvl w:val="0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Продумайте оформление ваше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й игольницы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14:paraId="550FCC91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При необходимости выполните эскиз изделия с декором.</w:t>
            </w:r>
          </w:p>
          <w:p w14:paraId="7B18FEFB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Вы можете использовать любые предложенные Вам материалы. От места расположения декора, возможно, поменяется порядок выполнения работы. Не задерживайтесь на этом этапе! Декор можно выполнить до или после изготовления образца.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ab/>
            </w:r>
          </w:p>
          <w:p w14:paraId="228C6CE5">
            <w:pPr>
              <w:pStyle w:val="8"/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Детали декора из фетра пришить с помощью швейной машинк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и.</w:t>
            </w:r>
          </w:p>
          <w:p w14:paraId="7E39BB72">
            <w:pPr>
              <w:tabs>
                <w:tab w:val="left" w:pos="436"/>
              </w:tabs>
              <w:spacing w:after="0" w:line="240" w:lineRule="auto"/>
              <w:ind w:left="34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863" w:type="dxa"/>
            <w:noWrap w:val="0"/>
            <w:vAlign w:val="top"/>
          </w:tcPr>
          <w:p w14:paraId="71252CC1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  <w:t>Место для Вашего предварительного эскиза</w:t>
            </w:r>
          </w:p>
          <w:p w14:paraId="7EAB25D8">
            <w:pPr>
              <w:spacing w:after="0" w:line="240" w:lineRule="auto"/>
              <w:ind w:firstLine="176"/>
              <w:jc w:val="both"/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278C827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3489E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7" w:type="dxa"/>
            <w:gridSpan w:val="2"/>
            <w:noWrap w:val="0"/>
            <w:vAlign w:val="top"/>
          </w:tcPr>
          <w:p w14:paraId="74406BB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53975</wp:posOffset>
                  </wp:positionV>
                  <wp:extent cx="2955925" cy="2294255"/>
                  <wp:effectExtent l="0" t="0" r="0" b="10795"/>
                  <wp:wrapTight wrapText="bothSides">
                    <wp:wrapPolygon>
                      <wp:start x="0" y="0"/>
                      <wp:lineTo x="0" y="21343"/>
                      <wp:lineTo x="21438" y="21343"/>
                      <wp:lineTo x="21438" y="0"/>
                      <wp:lineTo x="0" y="0"/>
                    </wp:wrapPolygon>
                  </wp:wrapTight>
                  <wp:docPr id="19" name="Изображение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Изображение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3440" t="13023" b="66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925" cy="2294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SimSun" w:cs="Times New Roman"/>
                <w:sz w:val="22"/>
                <w:szCs w:val="22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47625</wp:posOffset>
                  </wp:positionV>
                  <wp:extent cx="3217545" cy="2316480"/>
                  <wp:effectExtent l="0" t="0" r="0" b="7620"/>
                  <wp:wrapTight wrapText="bothSides">
                    <wp:wrapPolygon>
                      <wp:start x="0" y="0"/>
                      <wp:lineTo x="0" y="21493"/>
                      <wp:lineTo x="21485" y="21493"/>
                      <wp:lineTo x="21485" y="0"/>
                      <wp:lineTo x="0" y="0"/>
                    </wp:wrapPolygon>
                  </wp:wrapTight>
                  <wp:docPr id="18" name="Изображение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Изображение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7545" cy="2316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E11828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 w14:paraId="7B3E7DC1">
      <w:pPr>
        <w:spacing w:line="240" w:lineRule="auto"/>
        <w:jc w:val="center"/>
        <w:rPr>
          <w:rFonts w:hint="default" w:ascii="Times New Roman" w:hAnsi="Times New Roman" w:cs="Times New Roman"/>
          <w:b/>
          <w:sz w:val="22"/>
          <w:szCs w:val="22"/>
        </w:rPr>
      </w:pPr>
    </w:p>
    <w:p w14:paraId="61D5DEE2">
      <w:pPr>
        <w:spacing w:line="240" w:lineRule="auto"/>
        <w:jc w:val="center"/>
        <w:rPr>
          <w:rFonts w:hint="default" w:ascii="Times New Roman" w:hAnsi="Times New Roman" w:cs="Times New Roman"/>
          <w:b/>
          <w:color w:val="FF0000"/>
          <w:sz w:val="22"/>
          <w:szCs w:val="22"/>
        </w:rPr>
      </w:pPr>
    </w:p>
    <w:p w14:paraId="7E815B89">
      <w:pPr>
        <w:spacing w:line="240" w:lineRule="auto"/>
        <w:jc w:val="center"/>
        <w:rPr>
          <w:rFonts w:hint="default" w:ascii="Times New Roman" w:hAnsi="Times New Roman" w:cs="Times New Roman"/>
          <w:b/>
          <w:color w:val="FF0000"/>
          <w:sz w:val="22"/>
          <w:szCs w:val="22"/>
        </w:rPr>
      </w:pPr>
    </w:p>
    <w:p w14:paraId="07A2EF4F">
      <w:pPr>
        <w:spacing w:line="240" w:lineRule="auto"/>
        <w:jc w:val="center"/>
        <w:rPr>
          <w:rFonts w:hint="default" w:ascii="Times New Roman" w:hAnsi="Times New Roman" w:cs="Times New Roman"/>
          <w:b/>
          <w:color w:val="FF0000"/>
          <w:sz w:val="22"/>
          <w:szCs w:val="22"/>
        </w:rPr>
      </w:pPr>
    </w:p>
    <w:p w14:paraId="5D91DC80">
      <w:pPr>
        <w:spacing w:line="240" w:lineRule="auto"/>
        <w:jc w:val="center"/>
        <w:rPr>
          <w:rFonts w:hint="default" w:ascii="Times New Roman" w:hAnsi="Times New Roman" w:cs="Times New Roman"/>
          <w:b/>
          <w:color w:val="FF0000"/>
          <w:sz w:val="22"/>
          <w:szCs w:val="22"/>
        </w:rPr>
      </w:pPr>
    </w:p>
    <w:p w14:paraId="38B51F48">
      <w:pPr>
        <w:spacing w:line="240" w:lineRule="auto"/>
        <w:jc w:val="center"/>
        <w:rPr>
          <w:rFonts w:hint="default" w:ascii="Times New Roman" w:hAnsi="Times New Roman" w:cs="Times New Roman"/>
          <w:b/>
          <w:color w:val="FF0000"/>
          <w:sz w:val="22"/>
          <w:szCs w:val="22"/>
        </w:rPr>
      </w:pPr>
    </w:p>
    <w:p w14:paraId="631C212B">
      <w:pPr>
        <w:spacing w:line="240" w:lineRule="auto"/>
        <w:jc w:val="center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Карта пооперационного контроля</w:t>
      </w:r>
    </w:p>
    <w:tbl>
      <w:tblPr>
        <w:tblStyle w:val="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67"/>
        <w:gridCol w:w="1013"/>
        <w:gridCol w:w="1134"/>
      </w:tblGrid>
      <w:tr w14:paraId="16E73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4803CD8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7067" w:type="dxa"/>
            <w:noWrap w:val="0"/>
            <w:vAlign w:val="top"/>
          </w:tcPr>
          <w:p w14:paraId="7748A66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Критерии оценки</w:t>
            </w:r>
          </w:p>
        </w:tc>
        <w:tc>
          <w:tcPr>
            <w:tcW w:w="1013" w:type="dxa"/>
            <w:noWrap w:val="0"/>
            <w:vAlign w:val="top"/>
          </w:tcPr>
          <w:p w14:paraId="7F1E8AD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134" w:type="dxa"/>
            <w:noWrap w:val="0"/>
            <w:vAlign w:val="top"/>
          </w:tcPr>
          <w:p w14:paraId="3DB9BDE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По факту</w:t>
            </w:r>
          </w:p>
        </w:tc>
      </w:tr>
      <w:tr w14:paraId="4E89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3BAFD8D7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75902E4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Правильная организация рабочего места, соответствие одежды правилам безопасности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да/нет</w:t>
            </w:r>
          </w:p>
        </w:tc>
        <w:tc>
          <w:tcPr>
            <w:tcW w:w="1013" w:type="dxa"/>
            <w:noWrap w:val="0"/>
            <w:vAlign w:val="top"/>
          </w:tcPr>
          <w:p w14:paraId="1C0EC23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noWrap w:val="0"/>
            <w:vAlign w:val="top"/>
          </w:tcPr>
          <w:p w14:paraId="12B20A4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4A0BB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295A106E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628926E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Размер основной детали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80*200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мм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да/нет</w:t>
            </w:r>
          </w:p>
        </w:tc>
        <w:tc>
          <w:tcPr>
            <w:tcW w:w="1013" w:type="dxa"/>
            <w:noWrap w:val="0"/>
            <w:vAlign w:val="top"/>
          </w:tcPr>
          <w:p w14:paraId="296112E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noWrap w:val="0"/>
            <w:vAlign w:val="top"/>
          </w:tcPr>
          <w:p w14:paraId="1B3D151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7981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79A8FCFE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07936C43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Качество  шва</w:t>
            </w:r>
          </w:p>
          <w:p w14:paraId="16312927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                                                     да/нет</w:t>
            </w:r>
          </w:p>
        </w:tc>
        <w:tc>
          <w:tcPr>
            <w:tcW w:w="1013" w:type="dxa"/>
            <w:noWrap w:val="0"/>
            <w:vAlign w:val="top"/>
          </w:tcPr>
          <w:p w14:paraId="167DEEA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  <w:noWrap w:val="0"/>
            <w:vAlign w:val="top"/>
          </w:tcPr>
          <w:p w14:paraId="4A92E27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70873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76F1D0D6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2A0FE79D"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Наличие закрепок, их оптимальная длина (5-7) ±1 мм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да/нет</w:t>
            </w:r>
          </w:p>
        </w:tc>
        <w:tc>
          <w:tcPr>
            <w:tcW w:w="1013" w:type="dxa"/>
            <w:noWrap w:val="0"/>
            <w:vAlign w:val="top"/>
          </w:tcPr>
          <w:p w14:paraId="630D3C35"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noWrap w:val="0"/>
            <w:vAlign w:val="top"/>
          </w:tcPr>
          <w:p w14:paraId="6791B2A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7F9E3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41799FA3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27FA9BCA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Качество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пришивания декора из фетра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да/нет</w:t>
            </w:r>
          </w:p>
        </w:tc>
        <w:tc>
          <w:tcPr>
            <w:tcW w:w="1013" w:type="dxa"/>
            <w:noWrap w:val="0"/>
            <w:vAlign w:val="top"/>
          </w:tcPr>
          <w:p w14:paraId="6A9278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noWrap w:val="0"/>
            <w:vAlign w:val="top"/>
          </w:tcPr>
          <w:p w14:paraId="59EC902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32E6B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14804E25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709B20D0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Качество пришивания пуговицы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да/нет</w:t>
            </w:r>
          </w:p>
        </w:tc>
        <w:tc>
          <w:tcPr>
            <w:tcW w:w="1013" w:type="dxa"/>
            <w:noWrap w:val="0"/>
            <w:vAlign w:val="top"/>
          </w:tcPr>
          <w:p w14:paraId="02EFC96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noWrap w:val="0"/>
            <w:vAlign w:val="top"/>
          </w:tcPr>
          <w:p w14:paraId="6F09393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27E1F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598DF0D6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3F3564E2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Наличие завязки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да/нет</w:t>
            </w:r>
          </w:p>
        </w:tc>
        <w:tc>
          <w:tcPr>
            <w:tcW w:w="1013" w:type="dxa"/>
            <w:noWrap w:val="0"/>
            <w:vAlign w:val="top"/>
          </w:tcPr>
          <w:p w14:paraId="5C069EC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noWrap w:val="0"/>
            <w:vAlign w:val="top"/>
          </w:tcPr>
          <w:p w14:paraId="7313F7E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452A4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6C624B6B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278EE97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pacing w:val="-1"/>
                <w:sz w:val="22"/>
                <w:szCs w:val="22"/>
              </w:rPr>
              <w:t xml:space="preserve">Грамотное и уместное композиционное решение; согласованность отделочных элементов с размерами  всей работы                                                                                   </w:t>
            </w:r>
            <w:r>
              <w:rPr>
                <w:rFonts w:hint="default" w:ascii="Times New Roman" w:hAnsi="Times New Roman" w:eastAsia="Times New Roman" w:cs="Times New Roman"/>
                <w:color w:val="auto"/>
                <w:spacing w:val="-1"/>
                <w:sz w:val="22"/>
                <w:szCs w:val="22"/>
                <w:lang w:val="ru-RU"/>
              </w:rPr>
              <w:t xml:space="preserve">    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да/нет                </w:t>
            </w:r>
            <w:r>
              <w:rPr>
                <w:rFonts w:hint="default" w:ascii="Times New Roman" w:hAnsi="Times New Roman" w:eastAsia="Times New Roman" w:cs="Times New Roman"/>
                <w:color w:val="auto"/>
                <w:spacing w:val="-1"/>
                <w:sz w:val="22"/>
                <w:szCs w:val="22"/>
              </w:rPr>
              <w:t xml:space="preserve">               </w:t>
            </w:r>
          </w:p>
        </w:tc>
        <w:tc>
          <w:tcPr>
            <w:tcW w:w="1013" w:type="dxa"/>
            <w:noWrap w:val="0"/>
            <w:vAlign w:val="top"/>
          </w:tcPr>
          <w:p w14:paraId="026AF67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134" w:type="dxa"/>
            <w:noWrap w:val="0"/>
            <w:vAlign w:val="top"/>
          </w:tcPr>
          <w:p w14:paraId="72F020D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58DCB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53627285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095B151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pacing w:val="-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pacing w:val="-1"/>
                <w:sz w:val="22"/>
                <w:szCs w:val="22"/>
              </w:rPr>
              <w:t xml:space="preserve">Оригинальное использование элементов отделки, наличие определённой «смысловой идеи оформления»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да/нет                </w:t>
            </w:r>
            <w:r>
              <w:rPr>
                <w:rFonts w:hint="default" w:ascii="Times New Roman" w:hAnsi="Times New Roman" w:eastAsia="Times New Roman" w:cs="Times New Roman"/>
                <w:color w:val="auto"/>
                <w:spacing w:val="-1"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" w:cs="Times New Roman"/>
                <w:color w:val="auto"/>
                <w:spacing w:val="-1"/>
                <w:sz w:val="22"/>
                <w:szCs w:val="22"/>
              </w:rPr>
              <w:t xml:space="preserve">             </w:t>
            </w:r>
          </w:p>
        </w:tc>
        <w:tc>
          <w:tcPr>
            <w:tcW w:w="1013" w:type="dxa"/>
            <w:noWrap w:val="0"/>
            <w:vAlign w:val="top"/>
          </w:tcPr>
          <w:p w14:paraId="1AEC479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  <w:noWrap w:val="0"/>
            <w:vAlign w:val="top"/>
          </w:tcPr>
          <w:p w14:paraId="0012933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6E4BB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49A493CD">
            <w:pPr>
              <w:numPr>
                <w:ilvl w:val="0"/>
                <w:numId w:val="2"/>
              </w:numPr>
              <w:spacing w:after="0" w:line="240" w:lineRule="auto"/>
              <w:ind w:left="425" w:leftChars="0" w:hanging="425" w:firstLineChars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5C9D0595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pacing w:val="-1"/>
                <w:sz w:val="22"/>
                <w:szCs w:val="22"/>
              </w:rPr>
              <w:t>Внешний вид (цветовая гамма ниток…тесьмы…, аккуратность выполненной работы, в том числе и качество изнаночной стороны)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                                               да/нет                </w:t>
            </w:r>
          </w:p>
        </w:tc>
        <w:tc>
          <w:tcPr>
            <w:tcW w:w="1013" w:type="dxa"/>
            <w:noWrap w:val="0"/>
            <w:vAlign w:val="top"/>
          </w:tcPr>
          <w:p w14:paraId="7737D96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noWrap w:val="0"/>
            <w:vAlign w:val="top"/>
          </w:tcPr>
          <w:p w14:paraId="06B2D1B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14:paraId="59A56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noWrap w:val="0"/>
            <w:vAlign w:val="top"/>
          </w:tcPr>
          <w:p w14:paraId="6B77996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67" w:type="dxa"/>
            <w:noWrap w:val="0"/>
            <w:vAlign w:val="top"/>
          </w:tcPr>
          <w:p w14:paraId="203529C6">
            <w:pPr>
              <w:spacing w:after="0" w:line="240" w:lineRule="auto"/>
              <w:jc w:val="right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Итого</w:t>
            </w:r>
          </w:p>
        </w:tc>
        <w:tc>
          <w:tcPr>
            <w:tcW w:w="1013" w:type="dxa"/>
            <w:noWrap w:val="0"/>
            <w:vAlign w:val="top"/>
          </w:tcPr>
          <w:p w14:paraId="0DA486A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15</w:t>
            </w:r>
          </w:p>
        </w:tc>
        <w:tc>
          <w:tcPr>
            <w:tcW w:w="1134" w:type="dxa"/>
            <w:noWrap w:val="0"/>
            <w:vAlign w:val="top"/>
          </w:tcPr>
          <w:p w14:paraId="2AFB9A1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</w:tr>
    </w:tbl>
    <w:p w14:paraId="6BDF9808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6A32300A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57BC9A69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2FEC598C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22D4CFE4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2A62FC9D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2F31FE9D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03490127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5789C049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5E394483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5EAD2172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1806178D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4A0F5B65"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 w14:paraId="2B14B6F2">
      <w:pPr>
        <w:jc w:val="center"/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-659765</wp:posOffset>
            </wp:positionH>
            <wp:positionV relativeFrom="paragraph">
              <wp:posOffset>254635</wp:posOffset>
            </wp:positionV>
            <wp:extent cx="6703060" cy="8716645"/>
            <wp:effectExtent l="0" t="0" r="2540" b="8255"/>
            <wp:wrapTight wrapText="bothSides">
              <wp:wrapPolygon>
                <wp:start x="0" y="0"/>
                <wp:lineTo x="0" y="21573"/>
                <wp:lineTo x="21547" y="21573"/>
                <wp:lineTo x="21547" y="0"/>
                <wp:lineTo x="0" y="0"/>
              </wp:wrapPolygon>
            </wp:wrapTight>
            <wp:docPr id="20" name="Изображени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03060" cy="871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Ш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аблоны для декора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D1BF96"/>
    <w:multiLevelType w:val="singleLevel"/>
    <w:tmpl w:val="ECD1BF9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C38FFAA"/>
    <w:multiLevelType w:val="singleLevel"/>
    <w:tmpl w:val="6C38FFAA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97291"/>
    <w:rsid w:val="0DC7646E"/>
    <w:rsid w:val="2ED97291"/>
    <w:rsid w:val="40C330AA"/>
    <w:rsid w:val="414803DC"/>
    <w:rsid w:val="4AE0722B"/>
    <w:rsid w:val="509A74D9"/>
    <w:rsid w:val="50D5212D"/>
    <w:rsid w:val="5DDF27EA"/>
    <w:rsid w:val="64212FD6"/>
    <w:rsid w:val="666F0501"/>
    <w:rsid w:val="6B2136EF"/>
    <w:rsid w:val="6C7D5F95"/>
    <w:rsid w:val="74555F1C"/>
    <w:rsid w:val="749444D3"/>
    <w:rsid w:val="7A0A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SimSu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Обычный (веб)1"/>
    <w:basedOn w:val="1"/>
    <w:qFormat/>
    <w:uiPriority w:val="0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2023-12-05T15:29:00Z</dcterms:created>
  <dc:creator>Lab</dc:creator>
  <cp:lastModifiedBy>Сергей Седов</cp:lastModifiedBy>
  <dcterms:modified xsi:type="dcterms:W3CDTF">2024-10-03T01:00:39Z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02B02330D0A3410394B2784D1D6761C4_11</vt:lpwstr>
  </property>
</Properties>
</file>